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80B29">
        <w:rPr>
          <w:rFonts w:ascii="NeoSansPro-Regular" w:hAnsi="NeoSansPro-Regular" w:cs="NeoSansPro-Regular"/>
          <w:color w:val="404040"/>
          <w:sz w:val="20"/>
          <w:szCs w:val="20"/>
        </w:rPr>
        <w:t>Judith Angélica Posadas Ferral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B42A6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A75E0">
        <w:rPr>
          <w:rFonts w:ascii="NeoSansPro-Regular" w:hAnsi="NeoSansPro-Regular" w:cs="NeoSansPro-Regular"/>
          <w:color w:val="404040"/>
          <w:sz w:val="20"/>
          <w:szCs w:val="20"/>
        </w:rPr>
        <w:t>4677910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80B29">
        <w:rPr>
          <w:rFonts w:ascii="NeoSansPro-Regular" w:hAnsi="NeoSansPro-Regular" w:cs="NeoSansPro-Regular"/>
          <w:color w:val="404040"/>
          <w:sz w:val="20"/>
          <w:szCs w:val="20"/>
        </w:rPr>
        <w:t>746 89 2 10 12 y 746 89 2 10 37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80B29">
        <w:rPr>
          <w:rFonts w:ascii="NeoSansPro-Regular" w:hAnsi="NeoSansPro-Regular" w:cs="NeoSansPro-Regular"/>
          <w:color w:val="404040"/>
          <w:sz w:val="20"/>
          <w:szCs w:val="20"/>
        </w:rPr>
        <w:t>judithposferr@hotmail.com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D35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1983-198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</w:p>
    <w:p w:rsidR="008D35A7" w:rsidRDefault="008D35A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Benemérita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Universidad Au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tónoma de Puebla Facultad de Derecho </w:t>
      </w:r>
    </w:p>
    <w:p w:rsidR="00AB5916" w:rsidRDefault="008D35A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y Ciencias Sociales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4F09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24 de agosto al 06 de septiembre del 2013</w:t>
      </w:r>
    </w:p>
    <w:p w:rsidR="004F097A" w:rsidRDefault="004F097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Asistencia al Curso de Capacitación en el Sistema Penal Acusatorio</w:t>
      </w:r>
    </w:p>
    <w:p w:rsidR="004F097A" w:rsidRDefault="004F097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Adversarial y Oral</w:t>
      </w:r>
    </w:p>
    <w:p w:rsidR="00AB5916" w:rsidRDefault="004F09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del 2013 a Febrero del 2014</w:t>
      </w:r>
    </w:p>
    <w:p w:rsidR="004F097A" w:rsidRDefault="004F097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Asistencia al Curso Taller “Estrategias de Litigación en Juicio Oral y </w:t>
      </w:r>
    </w:p>
    <w:p w:rsidR="004F097A" w:rsidRDefault="004F097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Aplicación en el Proceso Penal Acusatorio con duración de 180 horas</w:t>
      </w:r>
    </w:p>
    <w:p w:rsidR="00AB5916" w:rsidRDefault="004F09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10 y 11 de febrero del 2016</w:t>
      </w:r>
    </w:p>
    <w:p w:rsidR="00AB5916" w:rsidRDefault="004F097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Asistencia al Curso de “Actualización en el Nuevo Sistema Penal Acusatorio</w:t>
      </w:r>
    </w:p>
    <w:p w:rsidR="004F097A" w:rsidRDefault="004F09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y Reformas del Código Penal en el Estado de Veracruz” con una duración 20 horas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7409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 al 13 de noviembre del 2006</w:t>
      </w:r>
    </w:p>
    <w:p w:rsidR="00AB5916" w:rsidRDefault="004740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Litigante</w:t>
      </w:r>
    </w:p>
    <w:p w:rsidR="00AB5916" w:rsidRDefault="0047409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14 de noviembre del 2006 al 25 de mayo del 2007</w:t>
      </w:r>
    </w:p>
    <w:p w:rsidR="00AB5916" w:rsidRDefault="004740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Pco. Conciliadora adscrita a la Agcia. </w:t>
      </w:r>
      <w:r w:rsidR="00AB5EA1"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el M. Pco. Inv.</w:t>
      </w:r>
    </w:p>
    <w:p w:rsidR="00474091" w:rsidRDefault="004740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Especializada en delitos contra la Libertad, la Seguridad Sexual y contra la Familia</w:t>
      </w:r>
    </w:p>
    <w:p w:rsidR="00AB5916" w:rsidRDefault="0047409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26 de mayo del 2007 al 05 de junio del 2012</w:t>
      </w:r>
    </w:p>
    <w:p w:rsidR="00AB5EA1" w:rsidRDefault="00AB5E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Pco. Inv. Especializada en delitos contra la Libertad, la</w:t>
      </w:r>
    </w:p>
    <w:p w:rsidR="00AB5916" w:rsidRDefault="00AB5E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Seguridad Sexual y contra la Familia</w:t>
      </w:r>
    </w:p>
    <w:p w:rsidR="00AB5EA1" w:rsidRDefault="00AB5E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B5EA1">
        <w:rPr>
          <w:rFonts w:ascii="NeoSansPro-Regular" w:hAnsi="NeoSansPro-Regular" w:cs="NeoSansPro-Regular"/>
          <w:b/>
          <w:color w:val="404040"/>
          <w:sz w:val="20"/>
          <w:szCs w:val="20"/>
        </w:rPr>
        <w:t>06 de junio del 2012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al 10 de mayo del 2015</w:t>
      </w:r>
    </w:p>
    <w:p w:rsidR="00AB5EA1" w:rsidRPr="00AB5EA1" w:rsidRDefault="00AB5E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B5EA1"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Pco. Conciliadora adscrita a la Agcia.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Pr="00AB5EA1">
        <w:rPr>
          <w:rFonts w:ascii="NeoSansPro-Regular" w:hAnsi="NeoSansPro-Regular" w:cs="NeoSansPro-Regular"/>
          <w:color w:val="404040"/>
          <w:sz w:val="20"/>
          <w:szCs w:val="20"/>
        </w:rPr>
        <w:t>el M. Pco. Inv.</w:t>
      </w:r>
    </w:p>
    <w:p w:rsidR="00AB5EA1" w:rsidRPr="00AB5EA1" w:rsidRDefault="00AB5E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B5EA1">
        <w:rPr>
          <w:rFonts w:ascii="NeoSansPro-Regular" w:hAnsi="NeoSansPro-Regular" w:cs="NeoSansPro-Regular"/>
          <w:color w:val="404040"/>
          <w:sz w:val="20"/>
          <w:szCs w:val="20"/>
        </w:rPr>
        <w:t>Especializada en delitos contra la Libertad, la Seguridad Sexual y contra la</w:t>
      </w:r>
    </w:p>
    <w:p w:rsidR="00AB5EA1" w:rsidRDefault="00AB5E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B5EA1">
        <w:rPr>
          <w:rFonts w:ascii="NeoSansPro-Regular" w:hAnsi="NeoSansPro-Regular" w:cs="NeoSansPro-Regular"/>
          <w:color w:val="404040"/>
          <w:sz w:val="20"/>
          <w:szCs w:val="20"/>
        </w:rPr>
        <w:t>Familia de Poza Rica, Ver.</w:t>
      </w:r>
    </w:p>
    <w:p w:rsidR="00AB5EA1" w:rsidRDefault="00AB5E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10 de mayo del 2015 a la fecha</w:t>
      </w:r>
    </w:p>
    <w:p w:rsidR="00AB5EA1" w:rsidRPr="00AB5EA1" w:rsidRDefault="00AB5E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B5EA1"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Especializada en la Inv.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Pr="00AB5EA1">
        <w:rPr>
          <w:rFonts w:ascii="NeoSansPro-Regular" w:hAnsi="NeoSansPro-Regular" w:cs="NeoSansPro-Regular"/>
          <w:color w:val="404040"/>
          <w:sz w:val="20"/>
          <w:szCs w:val="20"/>
        </w:rPr>
        <w:t>e delitos de Violencia contra la Familia,</w:t>
      </w:r>
    </w:p>
    <w:p w:rsidR="00AB5EA1" w:rsidRPr="00AB5EA1" w:rsidRDefault="00AB5E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B5EA1">
        <w:rPr>
          <w:rFonts w:ascii="NeoSansPro-Regular" w:hAnsi="NeoSansPro-Regular" w:cs="NeoSansPro-Regular"/>
          <w:color w:val="404040"/>
          <w:sz w:val="20"/>
          <w:szCs w:val="20"/>
        </w:rPr>
        <w:t>Mujeres, Niñas y Niños y de Trata de Personas.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43B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43B2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0937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B5916" w:rsidRDefault="000937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0937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6B643A" w:rsidRDefault="00093780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14" w:rsidRDefault="001B5814" w:rsidP="00AB5916">
      <w:pPr>
        <w:spacing w:after="0" w:line="240" w:lineRule="auto"/>
      </w:pPr>
      <w:r>
        <w:separator/>
      </w:r>
    </w:p>
  </w:endnote>
  <w:endnote w:type="continuationSeparator" w:id="1">
    <w:p w:rsidR="001B5814" w:rsidRDefault="001B581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14" w:rsidRDefault="001B5814" w:rsidP="00AB5916">
      <w:pPr>
        <w:spacing w:after="0" w:line="240" w:lineRule="auto"/>
      </w:pPr>
      <w:r>
        <w:separator/>
      </w:r>
    </w:p>
  </w:footnote>
  <w:footnote w:type="continuationSeparator" w:id="1">
    <w:p w:rsidR="001B5814" w:rsidRDefault="001B581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3780"/>
    <w:rsid w:val="000D5363"/>
    <w:rsid w:val="000E2580"/>
    <w:rsid w:val="00196774"/>
    <w:rsid w:val="001B5814"/>
    <w:rsid w:val="00304E91"/>
    <w:rsid w:val="0037768E"/>
    <w:rsid w:val="00462C41"/>
    <w:rsid w:val="00474091"/>
    <w:rsid w:val="004A1170"/>
    <w:rsid w:val="004B2D6E"/>
    <w:rsid w:val="004B42A6"/>
    <w:rsid w:val="004E4FFA"/>
    <w:rsid w:val="004F097A"/>
    <w:rsid w:val="005502F5"/>
    <w:rsid w:val="005A32B3"/>
    <w:rsid w:val="00600D12"/>
    <w:rsid w:val="006B643A"/>
    <w:rsid w:val="00726727"/>
    <w:rsid w:val="008D35A7"/>
    <w:rsid w:val="009053BC"/>
    <w:rsid w:val="00980B29"/>
    <w:rsid w:val="009F69F6"/>
    <w:rsid w:val="00A66637"/>
    <w:rsid w:val="00AA75E0"/>
    <w:rsid w:val="00AB5916"/>
    <w:rsid w:val="00AB5EA1"/>
    <w:rsid w:val="00B132FF"/>
    <w:rsid w:val="00B82B84"/>
    <w:rsid w:val="00BD646B"/>
    <w:rsid w:val="00C43B27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2017-03-01T21:15:00Z</dcterms:created>
  <dcterms:modified xsi:type="dcterms:W3CDTF">2017-06-21T18:44:00Z</dcterms:modified>
</cp:coreProperties>
</file>